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1B" w:rsidRPr="006E771B" w:rsidRDefault="00FC1E01" w:rsidP="006E771B">
      <w:pPr>
        <w:rPr>
          <w:color w:val="861714"/>
          <w:sz w:val="40"/>
          <w:szCs w:val="40"/>
        </w:rPr>
      </w:pPr>
      <w:bookmarkStart w:id="0" w:name="_GoBack"/>
      <w:r>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3.3pt;width:80.3pt;height:71.1pt;z-index:1;mso-position-horizontal-relative:text;mso-position-vertical-relative:text;mso-width-relative:page;mso-height-relative:page">
            <v:imagedata r:id="rId5" o:title="TSBVI_logo"/>
            <w10:wrap type="square"/>
          </v:shape>
        </w:pict>
      </w:r>
      <w:r w:rsidR="006E771B" w:rsidRPr="006E771B">
        <w:rPr>
          <w:color w:val="861714"/>
          <w:sz w:val="40"/>
          <w:szCs w:val="40"/>
        </w:rPr>
        <w:t>Texas School for the Blind &amp; Visually Impaired</w:t>
      </w:r>
    </w:p>
    <w:p w:rsidR="006E771B" w:rsidRPr="006E771B" w:rsidRDefault="006E771B" w:rsidP="006E771B">
      <w:pPr>
        <w:rPr>
          <w:color w:val="861714"/>
          <w:sz w:val="32"/>
          <w:szCs w:val="32"/>
        </w:rPr>
      </w:pPr>
      <w:r w:rsidRPr="006E771B">
        <w:rPr>
          <w:color w:val="861714"/>
          <w:sz w:val="32"/>
          <w:szCs w:val="32"/>
        </w:rPr>
        <w:t>Outreach Programs</w:t>
      </w:r>
    </w:p>
    <w:p w:rsidR="006E771B" w:rsidRPr="006E771B" w:rsidRDefault="00FC1E01" w:rsidP="006E771B">
      <w:pPr>
        <w:rPr>
          <w:color w:val="861714"/>
          <w:sz w:val="28"/>
          <w:szCs w:val="28"/>
        </w:rPr>
      </w:pPr>
      <w:hyperlink r:id="rId6" w:history="1">
        <w:r w:rsidR="006E771B" w:rsidRPr="006E771B">
          <w:rPr>
            <w:rStyle w:val="Hyperlink"/>
            <w:color w:val="861714"/>
            <w:sz w:val="28"/>
            <w:szCs w:val="28"/>
          </w:rPr>
          <w:t>www.tsbvi.edu</w:t>
        </w:r>
      </w:hyperlink>
      <w:r w:rsidR="006E771B" w:rsidRPr="006E771B">
        <w:rPr>
          <w:color w:val="861714"/>
          <w:sz w:val="28"/>
          <w:szCs w:val="28"/>
        </w:rPr>
        <w:t xml:space="preserve"> | 512-545-8631 | 1100 W. 45</w:t>
      </w:r>
      <w:r w:rsidR="006E771B" w:rsidRPr="006E771B">
        <w:rPr>
          <w:color w:val="861714"/>
          <w:sz w:val="28"/>
          <w:szCs w:val="28"/>
          <w:vertAlign w:val="superscript"/>
        </w:rPr>
        <w:t>th</w:t>
      </w:r>
      <w:r w:rsidR="006E771B" w:rsidRPr="006E771B">
        <w:rPr>
          <w:color w:val="861714"/>
          <w:sz w:val="28"/>
          <w:szCs w:val="28"/>
        </w:rPr>
        <w:t xml:space="preserve"> St. | Austin, TX 78756</w:t>
      </w:r>
    </w:p>
    <w:bookmarkEnd w:id="0"/>
    <w:p w:rsidR="006E771B" w:rsidRDefault="006E771B">
      <w:pPr>
        <w:pStyle w:val="Title"/>
        <w:rPr>
          <w:rFonts w:ascii="Verdana" w:hAnsi="Verdana"/>
          <w:b/>
          <w:sz w:val="24"/>
        </w:rPr>
      </w:pPr>
      <w:r>
        <w:rPr>
          <w:rFonts w:ascii="Verdana" w:hAnsi="Verdana"/>
          <w:b/>
          <w:sz w:val="24"/>
        </w:rPr>
        <w:t xml:space="preserve"> </w:t>
      </w:r>
    </w:p>
    <w:p w:rsidR="00EB5E62" w:rsidRDefault="00627B9B" w:rsidP="006E771B">
      <w:pPr>
        <w:pStyle w:val="Title"/>
      </w:pPr>
      <w:r>
        <w:t>The Infused Skills Assessment</w:t>
      </w:r>
    </w:p>
    <w:p w:rsidR="00EB5E62" w:rsidRDefault="006E771B" w:rsidP="006E771B">
      <w:pPr>
        <w:pStyle w:val="Title"/>
      </w:pPr>
      <w:r>
        <w:t xml:space="preserve">Origin </w:t>
      </w:r>
      <w:r w:rsidR="00627B9B">
        <w:t xml:space="preserve">&amp; Philosophical basis </w:t>
      </w:r>
    </w:p>
    <w:p w:rsidR="00EB5E62" w:rsidRDefault="00EB5E62">
      <w:pPr>
        <w:jc w:val="center"/>
        <w:rPr>
          <w:rFonts w:ascii="Verdana" w:hAnsi="Verdana"/>
          <w:b/>
        </w:rPr>
      </w:pPr>
    </w:p>
    <w:p w:rsidR="00EB5E62" w:rsidRPr="006E771B" w:rsidRDefault="00627B9B" w:rsidP="006E771B">
      <w:pPr>
        <w:pStyle w:val="Subtitle"/>
      </w:pPr>
      <w:r w:rsidRPr="006E771B">
        <w:t xml:space="preserve">Presented </w:t>
      </w:r>
      <w:proofErr w:type="gramStart"/>
      <w:r w:rsidRPr="006E771B">
        <w:t>by :</w:t>
      </w:r>
      <w:proofErr w:type="gramEnd"/>
      <w:r w:rsidRPr="006E771B">
        <w:t xml:space="preserve">  Linda </w:t>
      </w:r>
      <w:proofErr w:type="spellStart"/>
      <w:r w:rsidRPr="006E771B">
        <w:t>Hagood</w:t>
      </w:r>
      <w:proofErr w:type="spellEnd"/>
      <w:r w:rsidRPr="006E771B">
        <w:t>, M.A., CCC-SLP</w:t>
      </w:r>
    </w:p>
    <w:p w:rsidR="00EB5E62" w:rsidRPr="006E771B" w:rsidRDefault="00627B9B" w:rsidP="006E771B">
      <w:pPr>
        <w:pStyle w:val="Subtitle"/>
      </w:pPr>
      <w:r w:rsidRPr="006E771B">
        <w:t>Speech-Language Pathologist</w:t>
      </w:r>
    </w:p>
    <w:p w:rsidR="00EB5E62" w:rsidRPr="006E771B" w:rsidRDefault="00627B9B" w:rsidP="006E771B">
      <w:pPr>
        <w:pStyle w:val="Subtitle"/>
      </w:pPr>
      <w:r w:rsidRPr="006E771B">
        <w:t>Texas School for the Blind and Visually Impaired</w:t>
      </w:r>
    </w:p>
    <w:p w:rsidR="00EB5E62" w:rsidRPr="006E771B" w:rsidRDefault="00627B9B" w:rsidP="006E771B">
      <w:pPr>
        <w:pStyle w:val="Subtitle"/>
      </w:pPr>
      <w:r w:rsidRPr="006E771B">
        <w:t>TETN broadcast 10/11/06</w:t>
      </w:r>
    </w:p>
    <w:p w:rsidR="00EB5E62" w:rsidRDefault="00EB5E62">
      <w:pPr>
        <w:jc w:val="center"/>
        <w:rPr>
          <w:rFonts w:ascii="Verdana" w:hAnsi="Verdana"/>
        </w:rPr>
      </w:pPr>
    </w:p>
    <w:p w:rsidR="00EB5E62" w:rsidRDefault="00EB5E62">
      <w:pPr>
        <w:jc w:val="center"/>
        <w:rPr>
          <w:rFonts w:ascii="Verdana" w:hAnsi="Verdana"/>
        </w:rPr>
      </w:pPr>
    </w:p>
    <w:p w:rsidR="00EB5E62" w:rsidRPr="006E771B" w:rsidRDefault="00627B9B" w:rsidP="006E771B">
      <w:pPr>
        <w:pStyle w:val="Heading1"/>
      </w:pPr>
      <w:r>
        <w:t>Why did we develop the assessment?</w:t>
      </w:r>
    </w:p>
    <w:p w:rsidR="00EB5E62" w:rsidRPr="006E771B" w:rsidRDefault="00627B9B" w:rsidP="00FF2E2B">
      <w:pPr>
        <w:pStyle w:val="ListParagraph"/>
        <w:ind w:left="720" w:hanging="288"/>
      </w:pPr>
      <w:r>
        <w:t>To blend older developmental approaches (</w:t>
      </w:r>
      <w:proofErr w:type="spellStart"/>
      <w:r>
        <w:t>vanDijk</w:t>
      </w:r>
      <w:proofErr w:type="spellEnd"/>
      <w:r>
        <w:t>, Piaget</w:t>
      </w:r>
      <w:proofErr w:type="gramStart"/>
      <w:r>
        <w:t>)  with</w:t>
      </w:r>
      <w:proofErr w:type="gramEnd"/>
      <w:r>
        <w:t xml:space="preserve"> activity-based approaches (Lou Brown, Syracuse Community-based Curriculum). </w:t>
      </w:r>
    </w:p>
    <w:p w:rsidR="00EB5E62" w:rsidRPr="006E771B" w:rsidRDefault="00627B9B" w:rsidP="00FF2E2B">
      <w:pPr>
        <w:pStyle w:val="ListParagraph"/>
        <w:ind w:left="720" w:hanging="288"/>
      </w:pPr>
      <w:r>
        <w:t>To provide a curriculum framework for our program of deaf-blind and students with combined visual, cognitive and communicative challenges.</w:t>
      </w:r>
    </w:p>
    <w:p w:rsidR="00EB5E62" w:rsidRPr="006E771B" w:rsidRDefault="00627B9B" w:rsidP="00FF2E2B">
      <w:pPr>
        <w:pStyle w:val="ListParagraph"/>
        <w:ind w:left="720" w:hanging="288"/>
      </w:pPr>
      <w:r>
        <w:t>To help develop a profile of strengths and weaknesses for individual students.</w:t>
      </w:r>
    </w:p>
    <w:p w:rsidR="00EB5E62" w:rsidRPr="00FF2E2B" w:rsidRDefault="00627B9B" w:rsidP="00FF2E2B">
      <w:pPr>
        <w:pStyle w:val="ListParagraph"/>
        <w:ind w:left="720" w:hanging="288"/>
      </w:pPr>
      <w:r>
        <w:t>To document progress in students who failed to show growth on more traditional assessment instruments.</w:t>
      </w:r>
    </w:p>
    <w:p w:rsidR="00EB5E62" w:rsidRDefault="00627B9B" w:rsidP="00FF2E2B">
      <w:pPr>
        <w:pStyle w:val="Heading1"/>
      </w:pPr>
      <w:r>
        <w:t>Philosophical statement</w:t>
      </w:r>
    </w:p>
    <w:p w:rsidR="00EB5E62" w:rsidRPr="00FF2E2B" w:rsidRDefault="00627B9B" w:rsidP="00FF2E2B">
      <w:pPr>
        <w:pStyle w:val="BodyText"/>
        <w:rPr>
          <w:sz w:val="24"/>
        </w:rPr>
      </w:pPr>
      <w:r>
        <w:rPr>
          <w:sz w:val="24"/>
        </w:rPr>
        <w:t>Functional developmental skills which are important benchmarks for students with visual impairment, should be infused into functional routines to facilitate generalization of skills across learning environments (domestic, leisure, vocational, community)</w:t>
      </w:r>
    </w:p>
    <w:p w:rsidR="00EB5E62" w:rsidRDefault="00627B9B" w:rsidP="00FF2E2B">
      <w:pPr>
        <w:pStyle w:val="Heading1"/>
      </w:pPr>
      <w:r>
        <w:t>Definition of domains/ terminology</w:t>
      </w:r>
    </w:p>
    <w:p w:rsidR="00EB5E62" w:rsidRDefault="00627B9B" w:rsidP="00FF2E2B">
      <w:pPr>
        <w:pStyle w:val="Heading2"/>
      </w:pPr>
      <w:r>
        <w:t>I.  Social Competence</w:t>
      </w:r>
    </w:p>
    <w:p w:rsidR="00EB5E62" w:rsidRDefault="00627B9B" w:rsidP="00FF2E2B">
      <w:pPr>
        <w:pStyle w:val="Heading3"/>
      </w:pPr>
      <w:r>
        <w:t xml:space="preserve">A. Social </w:t>
      </w:r>
      <w:r w:rsidRPr="00FF2E2B">
        <w:t>communicative</w:t>
      </w:r>
      <w:r>
        <w:t xml:space="preserve"> interactions</w:t>
      </w:r>
    </w:p>
    <w:p w:rsidR="00EB5E62" w:rsidRPr="00FF2E2B" w:rsidRDefault="00627B9B" w:rsidP="00FF2E2B">
      <w:pPr>
        <w:numPr>
          <w:ilvl w:val="0"/>
          <w:numId w:val="11"/>
        </w:numPr>
      </w:pPr>
      <w:r>
        <w:rPr>
          <w:i/>
        </w:rPr>
        <w:t>Communicative functions</w:t>
      </w:r>
      <w:r>
        <w:t xml:space="preserve">—reasons or purposes for communicating.  </w:t>
      </w:r>
    </w:p>
    <w:p w:rsidR="00EB5E62" w:rsidRDefault="00627B9B" w:rsidP="00FF2E2B">
      <w:pPr>
        <w:numPr>
          <w:ilvl w:val="0"/>
          <w:numId w:val="11"/>
        </w:numPr>
      </w:pPr>
      <w:r>
        <w:rPr>
          <w:i/>
        </w:rPr>
        <w:t>Interactions</w:t>
      </w:r>
      <w:r>
        <w:t xml:space="preserve">—behaviors which may or may not be purposefully communicative, but which </w:t>
      </w:r>
      <w:proofErr w:type="gramStart"/>
      <w:r>
        <w:t>impact</w:t>
      </w:r>
      <w:proofErr w:type="gramEnd"/>
      <w:r>
        <w:t xml:space="preserve"> the quality of the student’s relationship with others. These behaviors facilitate initiation, maintenance, and appropriate endings to both nonverbal and verbal interactions.</w:t>
      </w:r>
    </w:p>
    <w:p w:rsidR="00EB5E62" w:rsidRDefault="00EB5E62">
      <w:pPr>
        <w:ind w:left="1080"/>
        <w:rPr>
          <w:rFonts w:ascii="Verdana" w:hAnsi="Verdana"/>
        </w:rPr>
      </w:pPr>
    </w:p>
    <w:p w:rsidR="00EB5E62" w:rsidRPr="00FF2E2B" w:rsidRDefault="00627B9B" w:rsidP="00FF2E2B">
      <w:pPr>
        <w:numPr>
          <w:ilvl w:val="0"/>
          <w:numId w:val="11"/>
        </w:numPr>
      </w:pPr>
      <w:r>
        <w:rPr>
          <w:i/>
        </w:rPr>
        <w:t>Topics</w:t>
      </w:r>
      <w:r>
        <w:t xml:space="preserve">—the subjects of interaction or </w:t>
      </w:r>
      <w:proofErr w:type="gramStart"/>
      <w:r>
        <w:t>conversation which emerge from the student’s experiences with</w:t>
      </w:r>
      <w:proofErr w:type="gramEnd"/>
      <w:r>
        <w:t xml:space="preserve"> varied objects, people and events.  Topics may be synonymous with activity labels (e.g. swimming, snack, bathing, skating) or with idiosyncratic student interests which are shared with others  (hands, country music,  plastic containers)</w:t>
      </w:r>
    </w:p>
    <w:p w:rsidR="00EB5E62" w:rsidRDefault="00627B9B" w:rsidP="00FF2E2B">
      <w:pPr>
        <w:pStyle w:val="Heading3"/>
      </w:pPr>
      <w:r>
        <w:t>B. Emotional development</w:t>
      </w:r>
    </w:p>
    <w:p w:rsidR="00EB5E62" w:rsidRPr="00FF2E2B" w:rsidRDefault="00627B9B" w:rsidP="00FF2E2B">
      <w:pPr>
        <w:numPr>
          <w:ilvl w:val="0"/>
          <w:numId w:val="12"/>
        </w:numPr>
      </w:pPr>
      <w:r>
        <w:rPr>
          <w:i/>
        </w:rPr>
        <w:t>Personal relationships</w:t>
      </w:r>
      <w:r>
        <w:t>—form the foundation for c</w:t>
      </w:r>
      <w:r w:rsidR="00FF2E2B">
        <w:t>ommunication and future learning</w:t>
      </w:r>
    </w:p>
    <w:p w:rsidR="00EB5E62" w:rsidRPr="00FF2E2B" w:rsidRDefault="00627B9B" w:rsidP="00FF2E2B">
      <w:pPr>
        <w:numPr>
          <w:ilvl w:val="0"/>
          <w:numId w:val="12"/>
        </w:numPr>
        <w:rPr>
          <w:i/>
        </w:rPr>
      </w:pPr>
      <w:r>
        <w:rPr>
          <w:i/>
        </w:rPr>
        <w:t>Self Control</w:t>
      </w:r>
      <w:r>
        <w:t xml:space="preserve">-the ability to monitor and </w:t>
      </w:r>
      <w:proofErr w:type="spellStart"/>
      <w:r>
        <w:t>cregulatone’s</w:t>
      </w:r>
      <w:proofErr w:type="spellEnd"/>
      <w:r>
        <w:t xml:space="preserve"> own emotional state</w:t>
      </w:r>
    </w:p>
    <w:p w:rsidR="00EB5E62" w:rsidRPr="00FF2E2B" w:rsidRDefault="00627B9B" w:rsidP="00FF2E2B">
      <w:pPr>
        <w:numPr>
          <w:ilvl w:val="0"/>
          <w:numId w:val="12"/>
        </w:numPr>
      </w:pPr>
      <w:r>
        <w:rPr>
          <w:i/>
        </w:rPr>
        <w:t>Participation</w:t>
      </w:r>
      <w:r>
        <w:t xml:space="preserve">—the student’s active </w:t>
      </w:r>
      <w:proofErr w:type="gramStart"/>
      <w:r>
        <w:t>involvement which helps</w:t>
      </w:r>
      <w:proofErr w:type="gramEnd"/>
      <w:r>
        <w:t xml:space="preserve"> define him and distinguish him from others.  For example, in the domestic area, the student may understand that he is the dishwasher and his mom is the cook.  </w:t>
      </w:r>
    </w:p>
    <w:p w:rsidR="00EB5E62" w:rsidRPr="00FF2E2B" w:rsidRDefault="00627B9B" w:rsidP="00FF2E2B">
      <w:pPr>
        <w:numPr>
          <w:ilvl w:val="0"/>
          <w:numId w:val="12"/>
        </w:numPr>
      </w:pPr>
      <w:proofErr w:type="gramStart"/>
      <w:r>
        <w:rPr>
          <w:i/>
        </w:rPr>
        <w:t>Self concept</w:t>
      </w:r>
      <w:r>
        <w:t>—</w:t>
      </w:r>
      <w:proofErr w:type="gramEnd"/>
      <w:r>
        <w:t>the development of the student’s image of himself. Includes understanding of one’s own interests, strengths and weaknesses.</w:t>
      </w:r>
    </w:p>
    <w:p w:rsidR="00EB5E62" w:rsidRDefault="00627B9B" w:rsidP="00FF2E2B">
      <w:pPr>
        <w:pStyle w:val="Heading2"/>
      </w:pPr>
      <w:r>
        <w:t>II. Organization</w:t>
      </w:r>
    </w:p>
    <w:p w:rsidR="00EB5E62" w:rsidRDefault="00627B9B" w:rsidP="00FF2E2B">
      <w:pPr>
        <w:pStyle w:val="Heading3"/>
      </w:pPr>
      <w:r>
        <w:t>A. Senses and Motor Skills</w:t>
      </w:r>
    </w:p>
    <w:p w:rsidR="00EB5E62" w:rsidRPr="00FF2E2B" w:rsidRDefault="00627B9B" w:rsidP="00FF2E2B">
      <w:pPr>
        <w:numPr>
          <w:ilvl w:val="0"/>
          <w:numId w:val="13"/>
        </w:numPr>
        <w:rPr>
          <w:i/>
        </w:rPr>
      </w:pPr>
      <w:r>
        <w:rPr>
          <w:i/>
        </w:rPr>
        <w:t>Spatial orientation</w:t>
      </w:r>
      <w:r>
        <w:t xml:space="preserve">—the relationship between self and environment. </w:t>
      </w:r>
    </w:p>
    <w:p w:rsidR="00EB5E62" w:rsidRPr="00FF2E2B" w:rsidRDefault="00627B9B" w:rsidP="00FF2E2B">
      <w:pPr>
        <w:numPr>
          <w:ilvl w:val="0"/>
          <w:numId w:val="13"/>
        </w:numPr>
        <w:rPr>
          <w:i/>
        </w:rPr>
      </w:pPr>
      <w:r>
        <w:rPr>
          <w:i/>
        </w:rPr>
        <w:t>Mobility—</w:t>
      </w:r>
      <w:r>
        <w:t xml:space="preserve">the ability to purposefully move through the environment.  </w:t>
      </w:r>
    </w:p>
    <w:p w:rsidR="00EB5E62" w:rsidRDefault="00627B9B" w:rsidP="00FF2E2B">
      <w:pPr>
        <w:pStyle w:val="Heading3"/>
      </w:pPr>
      <w:r>
        <w:t xml:space="preserve">B. Basic </w:t>
      </w:r>
      <w:r w:rsidRPr="00FF2E2B">
        <w:t>concepts</w:t>
      </w:r>
    </w:p>
    <w:p w:rsidR="00EB5E62" w:rsidRPr="00FF2E2B" w:rsidRDefault="00627B9B" w:rsidP="00FF2E2B">
      <w:pPr>
        <w:numPr>
          <w:ilvl w:val="0"/>
          <w:numId w:val="14"/>
        </w:numPr>
        <w:rPr>
          <w:i/>
        </w:rPr>
      </w:pPr>
      <w:r>
        <w:rPr>
          <w:i/>
        </w:rPr>
        <w:t>Time</w:t>
      </w:r>
      <w:r>
        <w:t xml:space="preserve">.  Includes skills such as sequencing, anticipation, as well as more conventional time concepts such as vocabulary for morning, afternoon, evening, before, after, month, day, </w:t>
      </w:r>
      <w:proofErr w:type="gramStart"/>
      <w:r>
        <w:t>week</w:t>
      </w:r>
      <w:proofErr w:type="gramEnd"/>
      <w:r>
        <w:t xml:space="preserve">.  </w:t>
      </w:r>
    </w:p>
    <w:p w:rsidR="00EB5E62" w:rsidRPr="00FF2E2B" w:rsidRDefault="00627B9B" w:rsidP="00FF2E2B">
      <w:pPr>
        <w:numPr>
          <w:ilvl w:val="0"/>
          <w:numId w:val="14"/>
        </w:numPr>
      </w:pPr>
      <w:r>
        <w:rPr>
          <w:i/>
        </w:rPr>
        <w:t>Classification.</w:t>
      </w:r>
      <w:r>
        <w:t xml:space="preserve"> Organization of objects, actions, people or events into functional categories.</w:t>
      </w:r>
    </w:p>
    <w:p w:rsidR="00EB5E62" w:rsidRPr="00FF2E2B" w:rsidRDefault="00627B9B" w:rsidP="00FF2E2B">
      <w:pPr>
        <w:numPr>
          <w:ilvl w:val="0"/>
          <w:numId w:val="14"/>
        </w:numPr>
        <w:rPr>
          <w:i/>
        </w:rPr>
      </w:pPr>
      <w:r>
        <w:rPr>
          <w:i/>
        </w:rPr>
        <w:t>Problem solving.</w:t>
      </w:r>
      <w:r>
        <w:t xml:space="preserve"> The ability to use reasoning to generate solutions to practical obstacles in everyday life. </w:t>
      </w:r>
    </w:p>
    <w:p w:rsidR="00EB5E62" w:rsidRPr="00FF2E2B" w:rsidRDefault="00627B9B" w:rsidP="00FF2E2B">
      <w:pPr>
        <w:numPr>
          <w:ilvl w:val="0"/>
          <w:numId w:val="14"/>
        </w:numPr>
      </w:pPr>
      <w:r>
        <w:rPr>
          <w:i/>
        </w:rPr>
        <w:t>Quantitative.</w:t>
      </w:r>
      <w:r>
        <w:t xml:space="preserve"> Early numerical and pre-number concepts.</w:t>
      </w:r>
    </w:p>
    <w:p w:rsidR="00EB5E62" w:rsidRDefault="00627B9B" w:rsidP="00FF2E2B">
      <w:pPr>
        <w:pStyle w:val="Heading3"/>
      </w:pPr>
      <w:r>
        <w:t>C. Representation/ Cognition</w:t>
      </w:r>
    </w:p>
    <w:p w:rsidR="00EB5E62" w:rsidRPr="00FF2E2B" w:rsidRDefault="00627B9B" w:rsidP="00FF2E2B">
      <w:pPr>
        <w:numPr>
          <w:ilvl w:val="0"/>
          <w:numId w:val="15"/>
        </w:numPr>
      </w:pPr>
      <w:r>
        <w:rPr>
          <w:i/>
        </w:rPr>
        <w:t>Representational forms.</w:t>
      </w:r>
      <w:r>
        <w:t xml:space="preserve">  Vehicles for conveying communicative intent/ functions. Include affective responses, hand-guiding, gestures, signs, speech, graphic forms such as pictures and tactile symbols, print and Braille. </w:t>
      </w:r>
    </w:p>
    <w:p w:rsidR="00EB5E62" w:rsidRPr="00FF2E2B" w:rsidRDefault="00627B9B" w:rsidP="00FF2E2B">
      <w:pPr>
        <w:numPr>
          <w:ilvl w:val="0"/>
          <w:numId w:val="15"/>
        </w:numPr>
      </w:pPr>
      <w:r>
        <w:rPr>
          <w:i/>
        </w:rPr>
        <w:t>Vocabulary.</w:t>
      </w:r>
      <w:r>
        <w:t xml:space="preserve"> Words and the conceptual underpinnings for words.</w:t>
      </w:r>
    </w:p>
    <w:p w:rsidR="00FF2E2B" w:rsidRDefault="00627B9B" w:rsidP="00FF2E2B">
      <w:pPr>
        <w:numPr>
          <w:ilvl w:val="0"/>
          <w:numId w:val="15"/>
        </w:numPr>
      </w:pPr>
      <w:r>
        <w:rPr>
          <w:i/>
        </w:rPr>
        <w:t xml:space="preserve">Imitation.  </w:t>
      </w:r>
      <w:r>
        <w:t xml:space="preserve">The ability to maintain a visual, auditory or tactual-kinesthetic image of an action or sound and to reproduce it at a different time. </w:t>
      </w:r>
    </w:p>
    <w:p w:rsidR="00EB5E62" w:rsidRPr="00FF2E2B" w:rsidRDefault="00FF2E2B" w:rsidP="00FF2E2B">
      <w:pPr>
        <w:pStyle w:val="Heading1"/>
        <w:rPr>
          <w:sz w:val="24"/>
        </w:rPr>
      </w:pPr>
      <w:r>
        <w:t>Using t</w:t>
      </w:r>
      <w:r w:rsidR="00627B9B" w:rsidRPr="00FF2E2B">
        <w:t>he Infused Skills Assessment to develop IEPs</w:t>
      </w:r>
    </w:p>
    <w:p w:rsidR="00EB5E62" w:rsidRPr="00FF2E2B" w:rsidRDefault="00627B9B" w:rsidP="00FF2E2B">
      <w:pPr>
        <w:numPr>
          <w:ilvl w:val="0"/>
          <w:numId w:val="16"/>
        </w:numPr>
      </w:pPr>
      <w:r>
        <w:t>Teach to weakness--fill in developmental gaps</w:t>
      </w:r>
    </w:p>
    <w:p w:rsidR="00EB5E62" w:rsidRPr="00FF2E2B" w:rsidRDefault="00627B9B" w:rsidP="00FF2E2B">
      <w:pPr>
        <w:numPr>
          <w:ilvl w:val="0"/>
          <w:numId w:val="16"/>
        </w:numPr>
      </w:pPr>
      <w:r>
        <w:t>Teach to strengths—expand on areas of strength</w:t>
      </w:r>
    </w:p>
    <w:p w:rsidR="00627B9B" w:rsidRDefault="00627B9B" w:rsidP="00FF2E2B">
      <w:pPr>
        <w:numPr>
          <w:ilvl w:val="0"/>
          <w:numId w:val="16"/>
        </w:numPr>
      </w:pPr>
      <w:r>
        <w:t>Use profile to understand learning style (</w:t>
      </w:r>
      <w:proofErr w:type="spellStart"/>
      <w:r>
        <w:t>e.g</w:t>
      </w:r>
      <w:proofErr w:type="spellEnd"/>
      <w:r>
        <w:t xml:space="preserve"> , object kids/ people kids)</w:t>
      </w:r>
    </w:p>
    <w:sectPr w:rsidR="00627B9B" w:rsidSect="006E771B">
      <w:pgSz w:w="12240" w:h="15840"/>
      <w:pgMar w:top="1008"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BDD"/>
    <w:multiLevelType w:val="hybridMultilevel"/>
    <w:tmpl w:val="5ABC5F7E"/>
    <w:lvl w:ilvl="0" w:tplc="B7303FD4">
      <w:start w:val="1"/>
      <w:numFmt w:val="bullet"/>
      <w:lvlText w:val=""/>
      <w:lvlJc w:val="left"/>
      <w:pPr>
        <w:tabs>
          <w:tab w:val="num" w:pos="360"/>
        </w:tabs>
        <w:ind w:left="360" w:hanging="360"/>
      </w:pPr>
      <w:rPr>
        <w:rFonts w:ascii="Symbol" w:hAnsi="Symbol" w:hint="default"/>
      </w:rPr>
    </w:lvl>
    <w:lvl w:ilvl="1" w:tplc="0EAAE55C" w:tentative="1">
      <w:start w:val="1"/>
      <w:numFmt w:val="bullet"/>
      <w:lvlText w:val="o"/>
      <w:lvlJc w:val="left"/>
      <w:pPr>
        <w:tabs>
          <w:tab w:val="num" w:pos="1080"/>
        </w:tabs>
        <w:ind w:left="1080" w:hanging="360"/>
      </w:pPr>
      <w:rPr>
        <w:rFonts w:ascii="Courier New" w:hAnsi="Courier New" w:hint="default"/>
      </w:rPr>
    </w:lvl>
    <w:lvl w:ilvl="2" w:tplc="8C24CAB2" w:tentative="1">
      <w:start w:val="1"/>
      <w:numFmt w:val="bullet"/>
      <w:lvlText w:val=""/>
      <w:lvlJc w:val="left"/>
      <w:pPr>
        <w:tabs>
          <w:tab w:val="num" w:pos="1800"/>
        </w:tabs>
        <w:ind w:left="1800" w:hanging="360"/>
      </w:pPr>
      <w:rPr>
        <w:rFonts w:ascii="Wingdings" w:hAnsi="Wingdings" w:hint="default"/>
      </w:rPr>
    </w:lvl>
    <w:lvl w:ilvl="3" w:tplc="AD40E946" w:tentative="1">
      <w:start w:val="1"/>
      <w:numFmt w:val="bullet"/>
      <w:lvlText w:val=""/>
      <w:lvlJc w:val="left"/>
      <w:pPr>
        <w:tabs>
          <w:tab w:val="num" w:pos="2520"/>
        </w:tabs>
        <w:ind w:left="2520" w:hanging="360"/>
      </w:pPr>
      <w:rPr>
        <w:rFonts w:ascii="Symbol" w:hAnsi="Symbol" w:hint="default"/>
      </w:rPr>
    </w:lvl>
    <w:lvl w:ilvl="4" w:tplc="E064D9D2" w:tentative="1">
      <w:start w:val="1"/>
      <w:numFmt w:val="bullet"/>
      <w:lvlText w:val="o"/>
      <w:lvlJc w:val="left"/>
      <w:pPr>
        <w:tabs>
          <w:tab w:val="num" w:pos="3240"/>
        </w:tabs>
        <w:ind w:left="3240" w:hanging="360"/>
      </w:pPr>
      <w:rPr>
        <w:rFonts w:ascii="Courier New" w:hAnsi="Courier New" w:hint="default"/>
      </w:rPr>
    </w:lvl>
    <w:lvl w:ilvl="5" w:tplc="0F44F274" w:tentative="1">
      <w:start w:val="1"/>
      <w:numFmt w:val="bullet"/>
      <w:lvlText w:val=""/>
      <w:lvlJc w:val="left"/>
      <w:pPr>
        <w:tabs>
          <w:tab w:val="num" w:pos="3960"/>
        </w:tabs>
        <w:ind w:left="3960" w:hanging="360"/>
      </w:pPr>
      <w:rPr>
        <w:rFonts w:ascii="Wingdings" w:hAnsi="Wingdings" w:hint="default"/>
      </w:rPr>
    </w:lvl>
    <w:lvl w:ilvl="6" w:tplc="E8EA1846" w:tentative="1">
      <w:start w:val="1"/>
      <w:numFmt w:val="bullet"/>
      <w:lvlText w:val=""/>
      <w:lvlJc w:val="left"/>
      <w:pPr>
        <w:tabs>
          <w:tab w:val="num" w:pos="4680"/>
        </w:tabs>
        <w:ind w:left="4680" w:hanging="360"/>
      </w:pPr>
      <w:rPr>
        <w:rFonts w:ascii="Symbol" w:hAnsi="Symbol" w:hint="default"/>
      </w:rPr>
    </w:lvl>
    <w:lvl w:ilvl="7" w:tplc="74ECE606" w:tentative="1">
      <w:start w:val="1"/>
      <w:numFmt w:val="bullet"/>
      <w:lvlText w:val="o"/>
      <w:lvlJc w:val="left"/>
      <w:pPr>
        <w:tabs>
          <w:tab w:val="num" w:pos="5400"/>
        </w:tabs>
        <w:ind w:left="5400" w:hanging="360"/>
      </w:pPr>
      <w:rPr>
        <w:rFonts w:ascii="Courier New" w:hAnsi="Courier New" w:hint="default"/>
      </w:rPr>
    </w:lvl>
    <w:lvl w:ilvl="8" w:tplc="F16C697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FF7AF5"/>
    <w:multiLevelType w:val="hybridMultilevel"/>
    <w:tmpl w:val="D326F8C4"/>
    <w:lvl w:ilvl="0" w:tplc="91B6555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2C3443"/>
    <w:multiLevelType w:val="hybridMultilevel"/>
    <w:tmpl w:val="22BE4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DF24DD"/>
    <w:multiLevelType w:val="hybridMultilevel"/>
    <w:tmpl w:val="D1BA42DE"/>
    <w:lvl w:ilvl="0" w:tplc="F500A1C0">
      <w:start w:val="1"/>
      <w:numFmt w:val="bullet"/>
      <w:lvlText w:val=""/>
      <w:lvlJc w:val="left"/>
      <w:pPr>
        <w:tabs>
          <w:tab w:val="num" w:pos="720"/>
        </w:tabs>
        <w:ind w:left="720" w:hanging="360"/>
      </w:pPr>
      <w:rPr>
        <w:rFonts w:ascii="Symbol" w:hAnsi="Symbol" w:hint="default"/>
      </w:rPr>
    </w:lvl>
    <w:lvl w:ilvl="1" w:tplc="BF801E68" w:tentative="1">
      <w:start w:val="1"/>
      <w:numFmt w:val="bullet"/>
      <w:lvlText w:val="o"/>
      <w:lvlJc w:val="left"/>
      <w:pPr>
        <w:tabs>
          <w:tab w:val="num" w:pos="1440"/>
        </w:tabs>
        <w:ind w:left="1440" w:hanging="360"/>
      </w:pPr>
      <w:rPr>
        <w:rFonts w:ascii="Courier New" w:hAnsi="Courier New" w:hint="default"/>
      </w:rPr>
    </w:lvl>
    <w:lvl w:ilvl="2" w:tplc="FD66DB9C" w:tentative="1">
      <w:start w:val="1"/>
      <w:numFmt w:val="bullet"/>
      <w:lvlText w:val=""/>
      <w:lvlJc w:val="left"/>
      <w:pPr>
        <w:tabs>
          <w:tab w:val="num" w:pos="2160"/>
        </w:tabs>
        <w:ind w:left="2160" w:hanging="360"/>
      </w:pPr>
      <w:rPr>
        <w:rFonts w:ascii="Wingdings" w:hAnsi="Wingdings" w:hint="default"/>
      </w:rPr>
    </w:lvl>
    <w:lvl w:ilvl="3" w:tplc="AF76F522" w:tentative="1">
      <w:start w:val="1"/>
      <w:numFmt w:val="bullet"/>
      <w:lvlText w:val=""/>
      <w:lvlJc w:val="left"/>
      <w:pPr>
        <w:tabs>
          <w:tab w:val="num" w:pos="2880"/>
        </w:tabs>
        <w:ind w:left="2880" w:hanging="360"/>
      </w:pPr>
      <w:rPr>
        <w:rFonts w:ascii="Symbol" w:hAnsi="Symbol" w:hint="default"/>
      </w:rPr>
    </w:lvl>
    <w:lvl w:ilvl="4" w:tplc="DDD4C986" w:tentative="1">
      <w:start w:val="1"/>
      <w:numFmt w:val="bullet"/>
      <w:lvlText w:val="o"/>
      <w:lvlJc w:val="left"/>
      <w:pPr>
        <w:tabs>
          <w:tab w:val="num" w:pos="3600"/>
        </w:tabs>
        <w:ind w:left="3600" w:hanging="360"/>
      </w:pPr>
      <w:rPr>
        <w:rFonts w:ascii="Courier New" w:hAnsi="Courier New" w:hint="default"/>
      </w:rPr>
    </w:lvl>
    <w:lvl w:ilvl="5" w:tplc="ABBCF084" w:tentative="1">
      <w:start w:val="1"/>
      <w:numFmt w:val="bullet"/>
      <w:lvlText w:val=""/>
      <w:lvlJc w:val="left"/>
      <w:pPr>
        <w:tabs>
          <w:tab w:val="num" w:pos="4320"/>
        </w:tabs>
        <w:ind w:left="4320" w:hanging="360"/>
      </w:pPr>
      <w:rPr>
        <w:rFonts w:ascii="Wingdings" w:hAnsi="Wingdings" w:hint="default"/>
      </w:rPr>
    </w:lvl>
    <w:lvl w:ilvl="6" w:tplc="AC803212" w:tentative="1">
      <w:start w:val="1"/>
      <w:numFmt w:val="bullet"/>
      <w:lvlText w:val=""/>
      <w:lvlJc w:val="left"/>
      <w:pPr>
        <w:tabs>
          <w:tab w:val="num" w:pos="5040"/>
        </w:tabs>
        <w:ind w:left="5040" w:hanging="360"/>
      </w:pPr>
      <w:rPr>
        <w:rFonts w:ascii="Symbol" w:hAnsi="Symbol" w:hint="default"/>
      </w:rPr>
    </w:lvl>
    <w:lvl w:ilvl="7" w:tplc="4FB8E06A" w:tentative="1">
      <w:start w:val="1"/>
      <w:numFmt w:val="bullet"/>
      <w:lvlText w:val="o"/>
      <w:lvlJc w:val="left"/>
      <w:pPr>
        <w:tabs>
          <w:tab w:val="num" w:pos="5760"/>
        </w:tabs>
        <w:ind w:left="5760" w:hanging="360"/>
      </w:pPr>
      <w:rPr>
        <w:rFonts w:ascii="Courier New" w:hAnsi="Courier New" w:hint="default"/>
      </w:rPr>
    </w:lvl>
    <w:lvl w:ilvl="8" w:tplc="BD5E56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60DD2"/>
    <w:multiLevelType w:val="hybridMultilevel"/>
    <w:tmpl w:val="AFEEB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B22C2"/>
    <w:multiLevelType w:val="hybridMultilevel"/>
    <w:tmpl w:val="6AEC62DC"/>
    <w:lvl w:ilvl="0" w:tplc="10EC9BA0">
      <w:start w:val="1"/>
      <w:numFmt w:val="bullet"/>
      <w:lvlText w:val="o"/>
      <w:lvlJc w:val="left"/>
      <w:pPr>
        <w:tabs>
          <w:tab w:val="num" w:pos="1800"/>
        </w:tabs>
        <w:ind w:left="1800" w:hanging="360"/>
      </w:pPr>
      <w:rPr>
        <w:rFonts w:ascii="Courier New" w:hAnsi="Courier New" w:hint="default"/>
      </w:rPr>
    </w:lvl>
    <w:lvl w:ilvl="1" w:tplc="E3C493FA" w:tentative="1">
      <w:start w:val="1"/>
      <w:numFmt w:val="bullet"/>
      <w:lvlText w:val="o"/>
      <w:lvlJc w:val="left"/>
      <w:pPr>
        <w:tabs>
          <w:tab w:val="num" w:pos="2520"/>
        </w:tabs>
        <w:ind w:left="2520" w:hanging="360"/>
      </w:pPr>
      <w:rPr>
        <w:rFonts w:ascii="Courier New" w:hAnsi="Courier New" w:hint="default"/>
      </w:rPr>
    </w:lvl>
    <w:lvl w:ilvl="2" w:tplc="687825EC" w:tentative="1">
      <w:start w:val="1"/>
      <w:numFmt w:val="bullet"/>
      <w:lvlText w:val=""/>
      <w:lvlJc w:val="left"/>
      <w:pPr>
        <w:tabs>
          <w:tab w:val="num" w:pos="3240"/>
        </w:tabs>
        <w:ind w:left="3240" w:hanging="360"/>
      </w:pPr>
      <w:rPr>
        <w:rFonts w:ascii="Wingdings" w:hAnsi="Wingdings" w:hint="default"/>
      </w:rPr>
    </w:lvl>
    <w:lvl w:ilvl="3" w:tplc="499EA840" w:tentative="1">
      <w:start w:val="1"/>
      <w:numFmt w:val="bullet"/>
      <w:lvlText w:val=""/>
      <w:lvlJc w:val="left"/>
      <w:pPr>
        <w:tabs>
          <w:tab w:val="num" w:pos="3960"/>
        </w:tabs>
        <w:ind w:left="3960" w:hanging="360"/>
      </w:pPr>
      <w:rPr>
        <w:rFonts w:ascii="Symbol" w:hAnsi="Symbol" w:hint="default"/>
      </w:rPr>
    </w:lvl>
    <w:lvl w:ilvl="4" w:tplc="367803F8" w:tentative="1">
      <w:start w:val="1"/>
      <w:numFmt w:val="bullet"/>
      <w:lvlText w:val="o"/>
      <w:lvlJc w:val="left"/>
      <w:pPr>
        <w:tabs>
          <w:tab w:val="num" w:pos="4680"/>
        </w:tabs>
        <w:ind w:left="4680" w:hanging="360"/>
      </w:pPr>
      <w:rPr>
        <w:rFonts w:ascii="Courier New" w:hAnsi="Courier New" w:hint="default"/>
      </w:rPr>
    </w:lvl>
    <w:lvl w:ilvl="5" w:tplc="7E0877D6" w:tentative="1">
      <w:start w:val="1"/>
      <w:numFmt w:val="bullet"/>
      <w:lvlText w:val=""/>
      <w:lvlJc w:val="left"/>
      <w:pPr>
        <w:tabs>
          <w:tab w:val="num" w:pos="5400"/>
        </w:tabs>
        <w:ind w:left="5400" w:hanging="360"/>
      </w:pPr>
      <w:rPr>
        <w:rFonts w:ascii="Wingdings" w:hAnsi="Wingdings" w:hint="default"/>
      </w:rPr>
    </w:lvl>
    <w:lvl w:ilvl="6" w:tplc="CDEA1926" w:tentative="1">
      <w:start w:val="1"/>
      <w:numFmt w:val="bullet"/>
      <w:lvlText w:val=""/>
      <w:lvlJc w:val="left"/>
      <w:pPr>
        <w:tabs>
          <w:tab w:val="num" w:pos="6120"/>
        </w:tabs>
        <w:ind w:left="6120" w:hanging="360"/>
      </w:pPr>
      <w:rPr>
        <w:rFonts w:ascii="Symbol" w:hAnsi="Symbol" w:hint="default"/>
      </w:rPr>
    </w:lvl>
    <w:lvl w:ilvl="7" w:tplc="0818FF1E" w:tentative="1">
      <w:start w:val="1"/>
      <w:numFmt w:val="bullet"/>
      <w:lvlText w:val="o"/>
      <w:lvlJc w:val="left"/>
      <w:pPr>
        <w:tabs>
          <w:tab w:val="num" w:pos="6840"/>
        </w:tabs>
        <w:ind w:left="6840" w:hanging="360"/>
      </w:pPr>
      <w:rPr>
        <w:rFonts w:ascii="Courier New" w:hAnsi="Courier New" w:hint="default"/>
      </w:rPr>
    </w:lvl>
    <w:lvl w:ilvl="8" w:tplc="DD2EEA88"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6081387"/>
    <w:multiLevelType w:val="hybridMultilevel"/>
    <w:tmpl w:val="CE7048A0"/>
    <w:lvl w:ilvl="0" w:tplc="14CC4BFE">
      <w:start w:val="1"/>
      <w:numFmt w:val="bullet"/>
      <w:lvlText w:val="o"/>
      <w:lvlJc w:val="left"/>
      <w:pPr>
        <w:tabs>
          <w:tab w:val="num" w:pos="1440"/>
        </w:tabs>
        <w:ind w:left="1440" w:hanging="360"/>
      </w:pPr>
      <w:rPr>
        <w:rFonts w:ascii="Courier New" w:hAnsi="Courier New" w:hint="default"/>
      </w:rPr>
    </w:lvl>
    <w:lvl w:ilvl="1" w:tplc="A9D287C8">
      <w:start w:val="1"/>
      <w:numFmt w:val="bullet"/>
      <w:lvlText w:val="o"/>
      <w:lvlJc w:val="left"/>
      <w:pPr>
        <w:tabs>
          <w:tab w:val="num" w:pos="2160"/>
        </w:tabs>
        <w:ind w:left="2160" w:hanging="360"/>
      </w:pPr>
      <w:rPr>
        <w:rFonts w:ascii="Courier New" w:hAnsi="Courier New" w:hint="default"/>
      </w:rPr>
    </w:lvl>
    <w:lvl w:ilvl="2" w:tplc="67E427BE" w:tentative="1">
      <w:start w:val="1"/>
      <w:numFmt w:val="bullet"/>
      <w:lvlText w:val=""/>
      <w:lvlJc w:val="left"/>
      <w:pPr>
        <w:tabs>
          <w:tab w:val="num" w:pos="2880"/>
        </w:tabs>
        <w:ind w:left="2880" w:hanging="360"/>
      </w:pPr>
      <w:rPr>
        <w:rFonts w:ascii="Wingdings" w:hAnsi="Wingdings" w:hint="default"/>
      </w:rPr>
    </w:lvl>
    <w:lvl w:ilvl="3" w:tplc="0D888E9A" w:tentative="1">
      <w:start w:val="1"/>
      <w:numFmt w:val="bullet"/>
      <w:lvlText w:val=""/>
      <w:lvlJc w:val="left"/>
      <w:pPr>
        <w:tabs>
          <w:tab w:val="num" w:pos="3600"/>
        </w:tabs>
        <w:ind w:left="3600" w:hanging="360"/>
      </w:pPr>
      <w:rPr>
        <w:rFonts w:ascii="Symbol" w:hAnsi="Symbol" w:hint="default"/>
      </w:rPr>
    </w:lvl>
    <w:lvl w:ilvl="4" w:tplc="2FF8A18A" w:tentative="1">
      <w:start w:val="1"/>
      <w:numFmt w:val="bullet"/>
      <w:lvlText w:val="o"/>
      <w:lvlJc w:val="left"/>
      <w:pPr>
        <w:tabs>
          <w:tab w:val="num" w:pos="4320"/>
        </w:tabs>
        <w:ind w:left="4320" w:hanging="360"/>
      </w:pPr>
      <w:rPr>
        <w:rFonts w:ascii="Courier New" w:hAnsi="Courier New" w:hint="default"/>
      </w:rPr>
    </w:lvl>
    <w:lvl w:ilvl="5" w:tplc="C2224192" w:tentative="1">
      <w:start w:val="1"/>
      <w:numFmt w:val="bullet"/>
      <w:lvlText w:val=""/>
      <w:lvlJc w:val="left"/>
      <w:pPr>
        <w:tabs>
          <w:tab w:val="num" w:pos="5040"/>
        </w:tabs>
        <w:ind w:left="5040" w:hanging="360"/>
      </w:pPr>
      <w:rPr>
        <w:rFonts w:ascii="Wingdings" w:hAnsi="Wingdings" w:hint="default"/>
      </w:rPr>
    </w:lvl>
    <w:lvl w:ilvl="6" w:tplc="ED28D1F2" w:tentative="1">
      <w:start w:val="1"/>
      <w:numFmt w:val="bullet"/>
      <w:lvlText w:val=""/>
      <w:lvlJc w:val="left"/>
      <w:pPr>
        <w:tabs>
          <w:tab w:val="num" w:pos="5760"/>
        </w:tabs>
        <w:ind w:left="5760" w:hanging="360"/>
      </w:pPr>
      <w:rPr>
        <w:rFonts w:ascii="Symbol" w:hAnsi="Symbol" w:hint="default"/>
      </w:rPr>
    </w:lvl>
    <w:lvl w:ilvl="7" w:tplc="D6109F98" w:tentative="1">
      <w:start w:val="1"/>
      <w:numFmt w:val="bullet"/>
      <w:lvlText w:val="o"/>
      <w:lvlJc w:val="left"/>
      <w:pPr>
        <w:tabs>
          <w:tab w:val="num" w:pos="6480"/>
        </w:tabs>
        <w:ind w:left="6480" w:hanging="360"/>
      </w:pPr>
      <w:rPr>
        <w:rFonts w:ascii="Courier New" w:hAnsi="Courier New" w:hint="default"/>
      </w:rPr>
    </w:lvl>
    <w:lvl w:ilvl="8" w:tplc="333CCE1E"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1C7B1E"/>
    <w:multiLevelType w:val="hybridMultilevel"/>
    <w:tmpl w:val="16A03AA6"/>
    <w:lvl w:ilvl="0" w:tplc="E4E4A040">
      <w:start w:val="1"/>
      <w:numFmt w:val="bullet"/>
      <w:lvlText w:val="o"/>
      <w:lvlJc w:val="left"/>
      <w:pPr>
        <w:tabs>
          <w:tab w:val="num" w:pos="1800"/>
        </w:tabs>
        <w:ind w:left="1800" w:hanging="360"/>
      </w:pPr>
      <w:rPr>
        <w:rFonts w:ascii="Courier New" w:hAnsi="Courier New" w:hint="default"/>
      </w:rPr>
    </w:lvl>
    <w:lvl w:ilvl="1" w:tplc="2758D8E2" w:tentative="1">
      <w:start w:val="1"/>
      <w:numFmt w:val="bullet"/>
      <w:lvlText w:val="o"/>
      <w:lvlJc w:val="left"/>
      <w:pPr>
        <w:tabs>
          <w:tab w:val="num" w:pos="2520"/>
        </w:tabs>
        <w:ind w:left="2520" w:hanging="360"/>
      </w:pPr>
      <w:rPr>
        <w:rFonts w:ascii="Courier New" w:hAnsi="Courier New" w:hint="default"/>
      </w:rPr>
    </w:lvl>
    <w:lvl w:ilvl="2" w:tplc="FA36B290" w:tentative="1">
      <w:start w:val="1"/>
      <w:numFmt w:val="bullet"/>
      <w:lvlText w:val=""/>
      <w:lvlJc w:val="left"/>
      <w:pPr>
        <w:tabs>
          <w:tab w:val="num" w:pos="3240"/>
        </w:tabs>
        <w:ind w:left="3240" w:hanging="360"/>
      </w:pPr>
      <w:rPr>
        <w:rFonts w:ascii="Wingdings" w:hAnsi="Wingdings" w:hint="default"/>
      </w:rPr>
    </w:lvl>
    <w:lvl w:ilvl="3" w:tplc="B34CF834" w:tentative="1">
      <w:start w:val="1"/>
      <w:numFmt w:val="bullet"/>
      <w:lvlText w:val=""/>
      <w:lvlJc w:val="left"/>
      <w:pPr>
        <w:tabs>
          <w:tab w:val="num" w:pos="3960"/>
        </w:tabs>
        <w:ind w:left="3960" w:hanging="360"/>
      </w:pPr>
      <w:rPr>
        <w:rFonts w:ascii="Symbol" w:hAnsi="Symbol" w:hint="default"/>
      </w:rPr>
    </w:lvl>
    <w:lvl w:ilvl="4" w:tplc="8132C8AA" w:tentative="1">
      <w:start w:val="1"/>
      <w:numFmt w:val="bullet"/>
      <w:lvlText w:val="o"/>
      <w:lvlJc w:val="left"/>
      <w:pPr>
        <w:tabs>
          <w:tab w:val="num" w:pos="4680"/>
        </w:tabs>
        <w:ind w:left="4680" w:hanging="360"/>
      </w:pPr>
      <w:rPr>
        <w:rFonts w:ascii="Courier New" w:hAnsi="Courier New" w:hint="default"/>
      </w:rPr>
    </w:lvl>
    <w:lvl w:ilvl="5" w:tplc="A7BEBC8C" w:tentative="1">
      <w:start w:val="1"/>
      <w:numFmt w:val="bullet"/>
      <w:lvlText w:val=""/>
      <w:lvlJc w:val="left"/>
      <w:pPr>
        <w:tabs>
          <w:tab w:val="num" w:pos="5400"/>
        </w:tabs>
        <w:ind w:left="5400" w:hanging="360"/>
      </w:pPr>
      <w:rPr>
        <w:rFonts w:ascii="Wingdings" w:hAnsi="Wingdings" w:hint="default"/>
      </w:rPr>
    </w:lvl>
    <w:lvl w:ilvl="6" w:tplc="DAACAE5E" w:tentative="1">
      <w:start w:val="1"/>
      <w:numFmt w:val="bullet"/>
      <w:lvlText w:val=""/>
      <w:lvlJc w:val="left"/>
      <w:pPr>
        <w:tabs>
          <w:tab w:val="num" w:pos="6120"/>
        </w:tabs>
        <w:ind w:left="6120" w:hanging="360"/>
      </w:pPr>
      <w:rPr>
        <w:rFonts w:ascii="Symbol" w:hAnsi="Symbol" w:hint="default"/>
      </w:rPr>
    </w:lvl>
    <w:lvl w:ilvl="7" w:tplc="E5F0AA54" w:tentative="1">
      <w:start w:val="1"/>
      <w:numFmt w:val="bullet"/>
      <w:lvlText w:val="o"/>
      <w:lvlJc w:val="left"/>
      <w:pPr>
        <w:tabs>
          <w:tab w:val="num" w:pos="6840"/>
        </w:tabs>
        <w:ind w:left="6840" w:hanging="360"/>
      </w:pPr>
      <w:rPr>
        <w:rFonts w:ascii="Courier New" w:hAnsi="Courier New" w:hint="default"/>
      </w:rPr>
    </w:lvl>
    <w:lvl w:ilvl="8" w:tplc="C478D236"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45FB76EA"/>
    <w:multiLevelType w:val="hybridMultilevel"/>
    <w:tmpl w:val="9782E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1C2FC4"/>
    <w:multiLevelType w:val="hybridMultilevel"/>
    <w:tmpl w:val="733AE044"/>
    <w:lvl w:ilvl="0" w:tplc="61B27B66">
      <w:start w:val="1"/>
      <w:numFmt w:val="bullet"/>
      <w:lvlText w:val=""/>
      <w:lvlJc w:val="left"/>
      <w:pPr>
        <w:tabs>
          <w:tab w:val="num" w:pos="720"/>
        </w:tabs>
        <w:ind w:left="720" w:hanging="360"/>
      </w:pPr>
      <w:rPr>
        <w:rFonts w:ascii="Symbol" w:hAnsi="Symbol" w:hint="default"/>
      </w:rPr>
    </w:lvl>
    <w:lvl w:ilvl="1" w:tplc="553A2126">
      <w:start w:val="1"/>
      <w:numFmt w:val="bullet"/>
      <w:lvlText w:val="o"/>
      <w:lvlJc w:val="left"/>
      <w:pPr>
        <w:tabs>
          <w:tab w:val="num" w:pos="1440"/>
        </w:tabs>
        <w:ind w:left="1440" w:hanging="360"/>
      </w:pPr>
      <w:rPr>
        <w:rFonts w:ascii="Courier New" w:hAnsi="Courier New" w:hint="default"/>
      </w:rPr>
    </w:lvl>
    <w:lvl w:ilvl="2" w:tplc="17707F6A">
      <w:start w:val="1"/>
      <w:numFmt w:val="bullet"/>
      <w:lvlText w:val=""/>
      <w:lvlJc w:val="left"/>
      <w:pPr>
        <w:tabs>
          <w:tab w:val="num" w:pos="2160"/>
        </w:tabs>
        <w:ind w:left="2160" w:hanging="360"/>
      </w:pPr>
      <w:rPr>
        <w:rFonts w:ascii="Wingdings" w:hAnsi="Wingdings" w:hint="default"/>
      </w:rPr>
    </w:lvl>
    <w:lvl w:ilvl="3" w:tplc="642C4338" w:tentative="1">
      <w:start w:val="1"/>
      <w:numFmt w:val="bullet"/>
      <w:lvlText w:val=""/>
      <w:lvlJc w:val="left"/>
      <w:pPr>
        <w:tabs>
          <w:tab w:val="num" w:pos="2880"/>
        </w:tabs>
        <w:ind w:left="2880" w:hanging="360"/>
      </w:pPr>
      <w:rPr>
        <w:rFonts w:ascii="Symbol" w:hAnsi="Symbol" w:hint="default"/>
      </w:rPr>
    </w:lvl>
    <w:lvl w:ilvl="4" w:tplc="2AF8B530" w:tentative="1">
      <w:start w:val="1"/>
      <w:numFmt w:val="bullet"/>
      <w:lvlText w:val="o"/>
      <w:lvlJc w:val="left"/>
      <w:pPr>
        <w:tabs>
          <w:tab w:val="num" w:pos="3600"/>
        </w:tabs>
        <w:ind w:left="3600" w:hanging="360"/>
      </w:pPr>
      <w:rPr>
        <w:rFonts w:ascii="Courier New" w:hAnsi="Courier New" w:hint="default"/>
      </w:rPr>
    </w:lvl>
    <w:lvl w:ilvl="5" w:tplc="A992EAA6" w:tentative="1">
      <w:start w:val="1"/>
      <w:numFmt w:val="bullet"/>
      <w:lvlText w:val=""/>
      <w:lvlJc w:val="left"/>
      <w:pPr>
        <w:tabs>
          <w:tab w:val="num" w:pos="4320"/>
        </w:tabs>
        <w:ind w:left="4320" w:hanging="360"/>
      </w:pPr>
      <w:rPr>
        <w:rFonts w:ascii="Wingdings" w:hAnsi="Wingdings" w:hint="default"/>
      </w:rPr>
    </w:lvl>
    <w:lvl w:ilvl="6" w:tplc="7F10300C" w:tentative="1">
      <w:start w:val="1"/>
      <w:numFmt w:val="bullet"/>
      <w:lvlText w:val=""/>
      <w:lvlJc w:val="left"/>
      <w:pPr>
        <w:tabs>
          <w:tab w:val="num" w:pos="5040"/>
        </w:tabs>
        <w:ind w:left="5040" w:hanging="360"/>
      </w:pPr>
      <w:rPr>
        <w:rFonts w:ascii="Symbol" w:hAnsi="Symbol" w:hint="default"/>
      </w:rPr>
    </w:lvl>
    <w:lvl w:ilvl="7" w:tplc="BE622686" w:tentative="1">
      <w:start w:val="1"/>
      <w:numFmt w:val="bullet"/>
      <w:lvlText w:val="o"/>
      <w:lvlJc w:val="left"/>
      <w:pPr>
        <w:tabs>
          <w:tab w:val="num" w:pos="5760"/>
        </w:tabs>
        <w:ind w:left="5760" w:hanging="360"/>
      </w:pPr>
      <w:rPr>
        <w:rFonts w:ascii="Courier New" w:hAnsi="Courier New" w:hint="default"/>
      </w:rPr>
    </w:lvl>
    <w:lvl w:ilvl="8" w:tplc="4DE018A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C52A9"/>
    <w:multiLevelType w:val="hybridMultilevel"/>
    <w:tmpl w:val="D334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555F6"/>
    <w:multiLevelType w:val="hybridMultilevel"/>
    <w:tmpl w:val="1920487E"/>
    <w:lvl w:ilvl="0" w:tplc="2B20D22E">
      <w:start w:val="1"/>
      <w:numFmt w:val="bullet"/>
      <w:lvlText w:val="o"/>
      <w:lvlJc w:val="left"/>
      <w:pPr>
        <w:tabs>
          <w:tab w:val="num" w:pos="1440"/>
        </w:tabs>
        <w:ind w:left="1440" w:hanging="360"/>
      </w:pPr>
      <w:rPr>
        <w:rFonts w:ascii="Courier New" w:hAnsi="Courier New" w:hint="default"/>
      </w:rPr>
    </w:lvl>
    <w:lvl w:ilvl="1" w:tplc="CE18ED3E" w:tentative="1">
      <w:start w:val="1"/>
      <w:numFmt w:val="bullet"/>
      <w:lvlText w:val="o"/>
      <w:lvlJc w:val="left"/>
      <w:pPr>
        <w:tabs>
          <w:tab w:val="num" w:pos="2160"/>
        </w:tabs>
        <w:ind w:left="2160" w:hanging="360"/>
      </w:pPr>
      <w:rPr>
        <w:rFonts w:ascii="Courier New" w:hAnsi="Courier New" w:hint="default"/>
      </w:rPr>
    </w:lvl>
    <w:lvl w:ilvl="2" w:tplc="00DE92D2" w:tentative="1">
      <w:start w:val="1"/>
      <w:numFmt w:val="bullet"/>
      <w:lvlText w:val=""/>
      <w:lvlJc w:val="left"/>
      <w:pPr>
        <w:tabs>
          <w:tab w:val="num" w:pos="2880"/>
        </w:tabs>
        <w:ind w:left="2880" w:hanging="360"/>
      </w:pPr>
      <w:rPr>
        <w:rFonts w:ascii="Wingdings" w:hAnsi="Wingdings" w:hint="default"/>
      </w:rPr>
    </w:lvl>
    <w:lvl w:ilvl="3" w:tplc="EBB29B4C" w:tentative="1">
      <w:start w:val="1"/>
      <w:numFmt w:val="bullet"/>
      <w:lvlText w:val=""/>
      <w:lvlJc w:val="left"/>
      <w:pPr>
        <w:tabs>
          <w:tab w:val="num" w:pos="3600"/>
        </w:tabs>
        <w:ind w:left="3600" w:hanging="360"/>
      </w:pPr>
      <w:rPr>
        <w:rFonts w:ascii="Symbol" w:hAnsi="Symbol" w:hint="default"/>
      </w:rPr>
    </w:lvl>
    <w:lvl w:ilvl="4" w:tplc="417EF4EC" w:tentative="1">
      <w:start w:val="1"/>
      <w:numFmt w:val="bullet"/>
      <w:lvlText w:val="o"/>
      <w:lvlJc w:val="left"/>
      <w:pPr>
        <w:tabs>
          <w:tab w:val="num" w:pos="4320"/>
        </w:tabs>
        <w:ind w:left="4320" w:hanging="360"/>
      </w:pPr>
      <w:rPr>
        <w:rFonts w:ascii="Courier New" w:hAnsi="Courier New" w:hint="default"/>
      </w:rPr>
    </w:lvl>
    <w:lvl w:ilvl="5" w:tplc="8194838E" w:tentative="1">
      <w:start w:val="1"/>
      <w:numFmt w:val="bullet"/>
      <w:lvlText w:val=""/>
      <w:lvlJc w:val="left"/>
      <w:pPr>
        <w:tabs>
          <w:tab w:val="num" w:pos="5040"/>
        </w:tabs>
        <w:ind w:left="5040" w:hanging="360"/>
      </w:pPr>
      <w:rPr>
        <w:rFonts w:ascii="Wingdings" w:hAnsi="Wingdings" w:hint="default"/>
      </w:rPr>
    </w:lvl>
    <w:lvl w:ilvl="6" w:tplc="703880BE" w:tentative="1">
      <w:start w:val="1"/>
      <w:numFmt w:val="bullet"/>
      <w:lvlText w:val=""/>
      <w:lvlJc w:val="left"/>
      <w:pPr>
        <w:tabs>
          <w:tab w:val="num" w:pos="5760"/>
        </w:tabs>
        <w:ind w:left="5760" w:hanging="360"/>
      </w:pPr>
      <w:rPr>
        <w:rFonts w:ascii="Symbol" w:hAnsi="Symbol" w:hint="default"/>
      </w:rPr>
    </w:lvl>
    <w:lvl w:ilvl="7" w:tplc="55E2478E" w:tentative="1">
      <w:start w:val="1"/>
      <w:numFmt w:val="bullet"/>
      <w:lvlText w:val="o"/>
      <w:lvlJc w:val="left"/>
      <w:pPr>
        <w:tabs>
          <w:tab w:val="num" w:pos="6480"/>
        </w:tabs>
        <w:ind w:left="6480" w:hanging="360"/>
      </w:pPr>
      <w:rPr>
        <w:rFonts w:ascii="Courier New" w:hAnsi="Courier New" w:hint="default"/>
      </w:rPr>
    </w:lvl>
    <w:lvl w:ilvl="8" w:tplc="801C53A2"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B047E3D"/>
    <w:multiLevelType w:val="hybridMultilevel"/>
    <w:tmpl w:val="9086E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E21DA1"/>
    <w:multiLevelType w:val="hybridMultilevel"/>
    <w:tmpl w:val="DC265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7250A4"/>
    <w:multiLevelType w:val="hybridMultilevel"/>
    <w:tmpl w:val="EB3AB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DD072A6"/>
    <w:multiLevelType w:val="hybridMultilevel"/>
    <w:tmpl w:val="1CB26244"/>
    <w:lvl w:ilvl="0" w:tplc="A3603700">
      <w:start w:val="1"/>
      <w:numFmt w:val="bullet"/>
      <w:lvlText w:val=""/>
      <w:lvlJc w:val="left"/>
      <w:pPr>
        <w:tabs>
          <w:tab w:val="num" w:pos="720"/>
        </w:tabs>
        <w:ind w:left="720" w:hanging="360"/>
      </w:pPr>
      <w:rPr>
        <w:rFonts w:ascii="Symbol" w:hAnsi="Symbol" w:hint="default"/>
      </w:rPr>
    </w:lvl>
    <w:lvl w:ilvl="1" w:tplc="677C6B04">
      <w:start w:val="1"/>
      <w:numFmt w:val="bullet"/>
      <w:lvlText w:val="o"/>
      <w:lvlJc w:val="left"/>
      <w:pPr>
        <w:tabs>
          <w:tab w:val="num" w:pos="1440"/>
        </w:tabs>
        <w:ind w:left="1440" w:hanging="360"/>
      </w:pPr>
      <w:rPr>
        <w:rFonts w:ascii="Courier New" w:hAnsi="Courier New" w:hint="default"/>
      </w:rPr>
    </w:lvl>
    <w:lvl w:ilvl="2" w:tplc="1996D0B2" w:tentative="1">
      <w:start w:val="1"/>
      <w:numFmt w:val="bullet"/>
      <w:lvlText w:val=""/>
      <w:lvlJc w:val="left"/>
      <w:pPr>
        <w:tabs>
          <w:tab w:val="num" w:pos="2160"/>
        </w:tabs>
        <w:ind w:left="2160" w:hanging="360"/>
      </w:pPr>
      <w:rPr>
        <w:rFonts w:ascii="Wingdings" w:hAnsi="Wingdings" w:hint="default"/>
      </w:rPr>
    </w:lvl>
    <w:lvl w:ilvl="3" w:tplc="EDAC98A8" w:tentative="1">
      <w:start w:val="1"/>
      <w:numFmt w:val="bullet"/>
      <w:lvlText w:val=""/>
      <w:lvlJc w:val="left"/>
      <w:pPr>
        <w:tabs>
          <w:tab w:val="num" w:pos="2880"/>
        </w:tabs>
        <w:ind w:left="2880" w:hanging="360"/>
      </w:pPr>
      <w:rPr>
        <w:rFonts w:ascii="Symbol" w:hAnsi="Symbol" w:hint="default"/>
      </w:rPr>
    </w:lvl>
    <w:lvl w:ilvl="4" w:tplc="08EA4B80" w:tentative="1">
      <w:start w:val="1"/>
      <w:numFmt w:val="bullet"/>
      <w:lvlText w:val="o"/>
      <w:lvlJc w:val="left"/>
      <w:pPr>
        <w:tabs>
          <w:tab w:val="num" w:pos="3600"/>
        </w:tabs>
        <w:ind w:left="3600" w:hanging="360"/>
      </w:pPr>
      <w:rPr>
        <w:rFonts w:ascii="Courier New" w:hAnsi="Courier New" w:hint="default"/>
      </w:rPr>
    </w:lvl>
    <w:lvl w:ilvl="5" w:tplc="F338757C" w:tentative="1">
      <w:start w:val="1"/>
      <w:numFmt w:val="bullet"/>
      <w:lvlText w:val=""/>
      <w:lvlJc w:val="left"/>
      <w:pPr>
        <w:tabs>
          <w:tab w:val="num" w:pos="4320"/>
        </w:tabs>
        <w:ind w:left="4320" w:hanging="360"/>
      </w:pPr>
      <w:rPr>
        <w:rFonts w:ascii="Wingdings" w:hAnsi="Wingdings" w:hint="default"/>
      </w:rPr>
    </w:lvl>
    <w:lvl w:ilvl="6" w:tplc="A578636E" w:tentative="1">
      <w:start w:val="1"/>
      <w:numFmt w:val="bullet"/>
      <w:lvlText w:val=""/>
      <w:lvlJc w:val="left"/>
      <w:pPr>
        <w:tabs>
          <w:tab w:val="num" w:pos="5040"/>
        </w:tabs>
        <w:ind w:left="5040" w:hanging="360"/>
      </w:pPr>
      <w:rPr>
        <w:rFonts w:ascii="Symbol" w:hAnsi="Symbol" w:hint="default"/>
      </w:rPr>
    </w:lvl>
    <w:lvl w:ilvl="7" w:tplc="EA6E0DD4" w:tentative="1">
      <w:start w:val="1"/>
      <w:numFmt w:val="bullet"/>
      <w:lvlText w:val="o"/>
      <w:lvlJc w:val="left"/>
      <w:pPr>
        <w:tabs>
          <w:tab w:val="num" w:pos="5760"/>
        </w:tabs>
        <w:ind w:left="5760" w:hanging="360"/>
      </w:pPr>
      <w:rPr>
        <w:rFonts w:ascii="Courier New" w:hAnsi="Courier New" w:hint="default"/>
      </w:rPr>
    </w:lvl>
    <w:lvl w:ilvl="8" w:tplc="FC46C04A"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0"/>
  </w:num>
  <w:num w:numId="4">
    <w:abstractNumId w:val="9"/>
  </w:num>
  <w:num w:numId="5">
    <w:abstractNumId w:val="6"/>
  </w:num>
  <w:num w:numId="6">
    <w:abstractNumId w:val="11"/>
  </w:num>
  <w:num w:numId="7">
    <w:abstractNumId w:val="7"/>
  </w:num>
  <w:num w:numId="8">
    <w:abstractNumId w:val="5"/>
  </w:num>
  <w:num w:numId="9">
    <w:abstractNumId w:val="4"/>
  </w:num>
  <w:num w:numId="10">
    <w:abstractNumId w:val="1"/>
  </w:num>
  <w:num w:numId="11">
    <w:abstractNumId w:val="2"/>
  </w:num>
  <w:num w:numId="12">
    <w:abstractNumId w:val="13"/>
  </w:num>
  <w:num w:numId="13">
    <w:abstractNumId w:val="14"/>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C724" w:allStyles="0" w:customStyles="0" w:latentStyles="1" w:stylesInUse="0" w:headingStyles="1" w:numberingStyles="0" w:tableStyles="0" w:directFormattingOnRuns="1" w:directFormattingOnParagraphs="1" w:directFormattingOnNumbering="1" w:directFormattingOnTables="0" w:clearFormatting="0" w:top3HeadingStyles="0" w:visibleStyles="1" w:alternateStyleNames="1"/>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71B"/>
    <w:rsid w:val="00627B9B"/>
    <w:rsid w:val="006E771B"/>
    <w:rsid w:val="00A97ECE"/>
    <w:rsid w:val="00EB5E62"/>
    <w:rsid w:val="00FC1E01"/>
    <w:rsid w:val="00FF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5:chartTrackingRefBased/>
  <w15:docId w15:val="{2C57ACBA-1873-40CE-BA52-E8A76E45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2B"/>
    <w:pPr>
      <w:spacing w:before="120" w:after="120"/>
    </w:pPr>
    <w:rPr>
      <w:rFonts w:ascii="Arial" w:hAnsi="Arial"/>
      <w:sz w:val="24"/>
    </w:rPr>
  </w:style>
  <w:style w:type="paragraph" w:styleId="Heading1">
    <w:name w:val="heading 1"/>
    <w:basedOn w:val="Normal"/>
    <w:next w:val="Normal"/>
    <w:qFormat/>
    <w:rsid w:val="00FF2E2B"/>
    <w:pPr>
      <w:keepNext/>
      <w:spacing w:before="240"/>
      <w:contextualSpacing/>
      <w:outlineLvl w:val="0"/>
    </w:pPr>
    <w:rPr>
      <w:color w:val="861714"/>
      <w:sz w:val="28"/>
    </w:rPr>
  </w:style>
  <w:style w:type="paragraph" w:styleId="Heading2">
    <w:name w:val="heading 2"/>
    <w:basedOn w:val="Normal"/>
    <w:next w:val="Normal"/>
    <w:link w:val="Heading2Char"/>
    <w:uiPriority w:val="9"/>
    <w:unhideWhenUsed/>
    <w:qFormat/>
    <w:rsid w:val="00FF2E2B"/>
    <w:pPr>
      <w:keepNext/>
      <w:outlineLvl w:val="1"/>
    </w:pPr>
    <w:rPr>
      <w:rFonts w:eastAsia="Times New Roman"/>
      <w:b/>
      <w:bCs/>
      <w:iCs/>
      <w:color w:val="382466"/>
      <w:szCs w:val="28"/>
    </w:rPr>
  </w:style>
  <w:style w:type="paragraph" w:styleId="Heading3">
    <w:name w:val="heading 3"/>
    <w:basedOn w:val="Normal"/>
    <w:next w:val="Normal"/>
    <w:qFormat/>
    <w:rsid w:val="00FF2E2B"/>
    <w:pPr>
      <w:keepNext/>
      <w:ind w:firstLine="720"/>
      <w:contextualSpacing/>
      <w:outlineLvl w:val="2"/>
    </w:pPr>
    <w:rPr>
      <w:b/>
    </w:rPr>
  </w:style>
  <w:style w:type="paragraph" w:styleId="Heading4">
    <w:name w:val="heading 4"/>
    <w:basedOn w:val="Normal"/>
    <w:next w:val="Normal"/>
    <w:qFormat/>
    <w:pPr>
      <w:keepNext/>
      <w:ind w:left="720"/>
      <w:outlineLvl w:val="3"/>
    </w:pPr>
    <w:rPr>
      <w:sz w:val="40"/>
      <w:u w:val="single"/>
    </w:rPr>
  </w:style>
  <w:style w:type="paragraph" w:styleId="Heading5">
    <w:name w:val="heading 5"/>
    <w:basedOn w:val="Normal"/>
    <w:next w:val="Normal"/>
    <w:qFormat/>
    <w:pPr>
      <w:keepNext/>
      <w:jc w:val="center"/>
      <w:outlineLvl w:val="4"/>
    </w:pPr>
    <w:rPr>
      <w:b/>
      <w:sz w:val="4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ind w:left="360" w:firstLine="360"/>
      <w:outlineLvl w:val="6"/>
    </w:pPr>
    <w:rPr>
      <w:sz w:val="40"/>
      <w:u w:val="single"/>
    </w:rPr>
  </w:style>
  <w:style w:type="paragraph" w:styleId="Heading8">
    <w:name w:val="heading 8"/>
    <w:basedOn w:val="Normal"/>
    <w:next w:val="Normal"/>
    <w:qFormat/>
    <w:pPr>
      <w:keepNext/>
      <w:jc w:val="center"/>
      <w:outlineLvl w:val="7"/>
    </w:pPr>
    <w:rPr>
      <w:rFonts w:ascii="Verdana" w:hAnsi="Verdana"/>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771B"/>
    <w:pPr>
      <w:spacing w:after="240"/>
      <w:contextualSpacing/>
      <w:jc w:val="center"/>
    </w:pPr>
    <w:rPr>
      <w:sz w:val="32"/>
    </w:rPr>
  </w:style>
  <w:style w:type="paragraph" w:styleId="BodyText">
    <w:name w:val="Body Text"/>
    <w:basedOn w:val="Normal"/>
    <w:rPr>
      <w:rFonts w:ascii="Verdana" w:hAnsi="Verdana"/>
      <w:sz w:val="36"/>
    </w:rPr>
  </w:style>
  <w:style w:type="character" w:styleId="Hyperlink">
    <w:name w:val="Hyperlink"/>
    <w:uiPriority w:val="99"/>
    <w:unhideWhenUsed/>
    <w:rsid w:val="006E771B"/>
    <w:rPr>
      <w:color w:val="0563C1"/>
      <w:u w:val="single"/>
    </w:rPr>
  </w:style>
  <w:style w:type="paragraph" w:styleId="Subtitle">
    <w:name w:val="Subtitle"/>
    <w:basedOn w:val="Normal"/>
    <w:next w:val="Normal"/>
    <w:link w:val="SubtitleChar"/>
    <w:uiPriority w:val="11"/>
    <w:qFormat/>
    <w:rsid w:val="006E771B"/>
    <w:pPr>
      <w:spacing w:after="240"/>
      <w:contextualSpacing/>
      <w:jc w:val="center"/>
      <w:outlineLvl w:val="1"/>
    </w:pPr>
    <w:rPr>
      <w:rFonts w:eastAsia="Times New Roman"/>
      <w:sz w:val="28"/>
      <w:szCs w:val="24"/>
    </w:rPr>
  </w:style>
  <w:style w:type="character" w:customStyle="1" w:styleId="SubtitleChar">
    <w:name w:val="Subtitle Char"/>
    <w:link w:val="Subtitle"/>
    <w:uiPriority w:val="11"/>
    <w:rsid w:val="006E771B"/>
    <w:rPr>
      <w:rFonts w:ascii="Arial" w:eastAsia="Times New Roman" w:hAnsi="Arial" w:cs="Times New Roman"/>
      <w:sz w:val="28"/>
      <w:szCs w:val="24"/>
    </w:rPr>
  </w:style>
  <w:style w:type="paragraph" w:styleId="ListParagraph">
    <w:name w:val="List Paragraph"/>
    <w:basedOn w:val="Normal"/>
    <w:uiPriority w:val="34"/>
    <w:qFormat/>
    <w:rsid w:val="00FF2E2B"/>
    <w:pPr>
      <w:numPr>
        <w:numId w:val="10"/>
      </w:numPr>
      <w:ind w:left="792"/>
    </w:pPr>
  </w:style>
  <w:style w:type="character" w:customStyle="1" w:styleId="Heading2Char">
    <w:name w:val="Heading 2 Char"/>
    <w:link w:val="Heading2"/>
    <w:uiPriority w:val="9"/>
    <w:rsid w:val="00FF2E2B"/>
    <w:rPr>
      <w:rFonts w:ascii="Arial" w:eastAsia="Times New Roman" w:hAnsi="Arial" w:cs="Times New Roman"/>
      <w:b/>
      <w:bCs/>
      <w:iCs/>
      <w:color w:val="382466"/>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bvi.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Infused Skills Assessment</vt:lpstr>
    </vt:vector>
  </TitlesOfParts>
  <Company>Inspire, l.c.</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Infused Skills Assessment</dc:title>
  <dc:subject/>
  <dc:creator>Linda Hagood</dc:creator>
  <cp:keywords/>
  <cp:lastModifiedBy>Kate Hurst</cp:lastModifiedBy>
  <cp:revision>2</cp:revision>
  <dcterms:created xsi:type="dcterms:W3CDTF">2020-10-22T17:40:00Z</dcterms:created>
  <dcterms:modified xsi:type="dcterms:W3CDTF">2020-10-22T17:40:00Z</dcterms:modified>
</cp:coreProperties>
</file>